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1D72AC">
      <w:r>
        <w:rPr>
          <w:noProof/>
        </w:rPr>
        <w:drawing>
          <wp:inline distT="0" distB="0" distL="0" distR="0">
            <wp:extent cx="5731510" cy="80225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รัฐธรรมนูญและสถาบันการเมื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96734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รัฐธรรมนูญและสถาบันการเมือง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1D72AC"/>
    <w:rsid w:val="002527BA"/>
    <w:rsid w:val="0070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2019-06-13T09:13:00Z</dcterms:modified>
</cp:coreProperties>
</file>